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5F" w:rsidRDefault="009F6CA2" w:rsidP="008529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 №</w:t>
      </w:r>
      <w:r w:rsidR="00E327D0" w:rsidRPr="00032D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32D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10221D" w:rsidRPr="0010221D" w:rsidRDefault="0010221D" w:rsidP="008529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9F6CA2" w:rsidRPr="00032D27" w:rsidRDefault="00032D27" w:rsidP="008529D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СОСТАВЛЕНИЕ РАЗМЕРОВ С ПОМОЩЬЮ КОНЦЕВЫХ МЕР ДЛИНЫ</w:t>
      </w:r>
    </w:p>
    <w:p w:rsidR="009F6CA2" w:rsidRPr="00032D27" w:rsidRDefault="009F6CA2" w:rsidP="00E327D0">
      <w:pPr>
        <w:spacing w:beforeLines="60" w:before="144" w:afterLines="60" w:after="144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sz w:val="24"/>
          <w:szCs w:val="24"/>
        </w:rPr>
        <w:t>Цели работы:</w:t>
      </w:r>
    </w:p>
    <w:p w:rsidR="007A2FE5" w:rsidRPr="00032D27" w:rsidRDefault="008529D8" w:rsidP="002D700C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sz w:val="24"/>
          <w:szCs w:val="24"/>
        </w:rPr>
        <w:t>Изучить конструкцию, назначение и область применения плоскопараллельных концевых мер длины (ППКМД).</w:t>
      </w:r>
    </w:p>
    <w:p w:rsidR="007A2FE5" w:rsidRPr="00032D27" w:rsidRDefault="008529D8" w:rsidP="002D700C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sz w:val="24"/>
          <w:szCs w:val="24"/>
        </w:rPr>
        <w:t>Освоить методику подбора пластин ППКМД и составления из них блоков заданного размера.</w:t>
      </w:r>
    </w:p>
    <w:p w:rsidR="00032D27" w:rsidRPr="00032D27" w:rsidRDefault="00032D27" w:rsidP="002D700C">
      <w:pPr>
        <w:numPr>
          <w:ilvl w:val="0"/>
          <w:numId w:val="1"/>
        </w:numPr>
        <w:tabs>
          <w:tab w:val="clear" w:pos="720"/>
        </w:tabs>
        <w:spacing w:beforeLines="60" w:before="144" w:afterLines="60" w:after="144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производить расчёт размеров плоскопараллельных концевых мер для составления их в блоки</w:t>
      </w:r>
    </w:p>
    <w:p w:rsidR="009F6CA2" w:rsidRPr="00032D27" w:rsidRDefault="009F6CA2" w:rsidP="00032D27">
      <w:pPr>
        <w:spacing w:beforeLines="60" w:before="144" w:afterLines="60" w:after="14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CDD">
        <w:rPr>
          <w:rFonts w:ascii="Times New Roman" w:hAnsi="Times New Roman" w:cs="Times New Roman"/>
          <w:b/>
          <w:sz w:val="24"/>
          <w:szCs w:val="24"/>
        </w:rPr>
        <w:t>ФИО студента</w:t>
      </w:r>
      <w:r w:rsidRPr="00032D27">
        <w:rPr>
          <w:rFonts w:ascii="Times New Roman" w:hAnsi="Times New Roman" w:cs="Times New Roman"/>
          <w:sz w:val="24"/>
          <w:szCs w:val="24"/>
        </w:rPr>
        <w:t xml:space="preserve"> ____________________________  </w:t>
      </w:r>
      <w:r w:rsidRPr="00614CDD">
        <w:rPr>
          <w:rFonts w:ascii="Times New Roman" w:hAnsi="Times New Roman" w:cs="Times New Roman"/>
          <w:b/>
          <w:sz w:val="24"/>
          <w:szCs w:val="24"/>
        </w:rPr>
        <w:t>Вариант №</w:t>
      </w:r>
      <w:r w:rsidRPr="00032D27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9F6CA2" w:rsidRPr="00032D27" w:rsidRDefault="009F6CA2" w:rsidP="00E327D0">
      <w:pPr>
        <w:spacing w:beforeLines="60" w:before="144" w:afterLines="60" w:after="144" w:line="240" w:lineRule="auto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Задание</w:t>
      </w:r>
      <w:r w:rsidRPr="00032D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032D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A2FE5" w:rsidRPr="00032D27" w:rsidRDefault="008529D8" w:rsidP="008F61C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bCs/>
          <w:sz w:val="24"/>
          <w:szCs w:val="24"/>
        </w:rPr>
        <w:t>Составить блок заданного размера, используя наборы концевых мер № 1 и № 2.</w:t>
      </w:r>
    </w:p>
    <w:p w:rsidR="007A2FE5" w:rsidRPr="00032D27" w:rsidRDefault="008529D8" w:rsidP="008F61C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bCs/>
          <w:sz w:val="24"/>
          <w:szCs w:val="24"/>
        </w:rPr>
        <w:t>Выполнить проверку подобранных мер блока.</w:t>
      </w:r>
    </w:p>
    <w:p w:rsidR="007A2FE5" w:rsidRPr="008F61CD" w:rsidRDefault="008529D8" w:rsidP="008F61C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bCs/>
          <w:sz w:val="24"/>
          <w:szCs w:val="24"/>
        </w:rPr>
        <w:t>Сделать вывод о целесообразности применения наборов мер № 1 и № 2 для каждого блока заданного размера с учетом его точности и суммарной погрешности.</w:t>
      </w:r>
    </w:p>
    <w:p w:rsidR="008F61CD" w:rsidRPr="008F61CD" w:rsidRDefault="008F61CD" w:rsidP="008F61CD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425" w:hanging="357"/>
        <w:rPr>
          <w:rFonts w:ascii="Times New Roman" w:hAnsi="Times New Roman" w:cs="Times New Roman"/>
          <w:sz w:val="24"/>
          <w:szCs w:val="24"/>
        </w:rPr>
      </w:pPr>
      <w:r w:rsidRPr="008F61CD">
        <w:rPr>
          <w:rFonts w:ascii="Times New Roman" w:hAnsi="Times New Roman" w:cs="Times New Roman"/>
          <w:bCs/>
          <w:sz w:val="24"/>
          <w:szCs w:val="24"/>
        </w:rPr>
        <w:t>Ответить на контрольные вопросы.</w:t>
      </w:r>
    </w:p>
    <w:p w:rsidR="00032D27" w:rsidRPr="00032D27" w:rsidRDefault="00032D27" w:rsidP="00E327D0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E327D0" w:rsidRPr="00032D27" w:rsidRDefault="00E327D0" w:rsidP="00E327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D27">
        <w:rPr>
          <w:rFonts w:ascii="Times New Roman" w:hAnsi="Times New Roman" w:cs="Times New Roman"/>
          <w:b/>
          <w:sz w:val="24"/>
          <w:szCs w:val="24"/>
        </w:rPr>
        <w:t>Решение задач № 1 и № 2 (с использованием наборов концевых мер № 1 и № 2)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2"/>
        <w:gridCol w:w="1283"/>
        <w:gridCol w:w="1284"/>
        <w:gridCol w:w="1284"/>
        <w:gridCol w:w="1284"/>
      </w:tblGrid>
      <w:tr w:rsidR="00FA5859" w:rsidTr="00FA5859">
        <w:tc>
          <w:tcPr>
            <w:tcW w:w="50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F6CA2" w:rsidRPr="00E56E4A" w:rsidRDefault="00E56E4A" w:rsidP="009F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4A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задачи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F6CA2" w:rsidRPr="009F6CA2" w:rsidRDefault="009F6CA2" w:rsidP="009F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256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:rsidR="009F6CA2" w:rsidRPr="009F6CA2" w:rsidRDefault="009F6CA2" w:rsidP="003A3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F6CA2" w:rsidRPr="00E56E4A" w:rsidRDefault="00E56E4A" w:rsidP="009F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E4A">
              <w:rPr>
                <w:rFonts w:ascii="Times New Roman" w:hAnsi="Times New Roman" w:cs="Times New Roman"/>
                <w:b/>
                <w:sz w:val="24"/>
                <w:szCs w:val="24"/>
              </w:rPr>
              <w:t>Номер набора КМД</w:t>
            </w:r>
          </w:p>
        </w:tc>
        <w:tc>
          <w:tcPr>
            <w:tcW w:w="12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F6CA2" w:rsidRPr="009F6CA2" w:rsidRDefault="009F6CA2" w:rsidP="009F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A2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2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F6CA2" w:rsidRPr="009F6CA2" w:rsidRDefault="009F6CA2" w:rsidP="009F6C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A2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9F6CA2" w:rsidRPr="009F6CA2" w:rsidRDefault="009F6CA2" w:rsidP="003A3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A2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</w:tc>
        <w:tc>
          <w:tcPr>
            <w:tcW w:w="128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F6CA2" w:rsidRPr="009F6CA2" w:rsidRDefault="009F6CA2" w:rsidP="003A3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CA2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</w:tc>
      </w:tr>
      <w:tr w:rsidR="00FA5859" w:rsidTr="00FA5859">
        <w:tc>
          <w:tcPr>
            <w:tcW w:w="50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6CA2" w:rsidRPr="00FA5859" w:rsidRDefault="00FA5859" w:rsidP="009F6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58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Требуется составить блок с размером</w:t>
            </w:r>
          </w:p>
        </w:tc>
        <w:tc>
          <w:tcPr>
            <w:tcW w:w="12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F6CA2" w:rsidRPr="00E56E4A" w:rsidRDefault="009F6CA2" w:rsidP="00E56E4A">
            <w:pPr>
              <w:ind w:right="13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F6CA2" w:rsidRPr="009F6CA2" w:rsidRDefault="009F6CA2" w:rsidP="00B4374F">
            <w:pPr>
              <w:ind w:right="8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F6CA2" w:rsidRPr="00E327D0" w:rsidRDefault="009F6CA2" w:rsidP="001D5049">
            <w:pPr>
              <w:ind w:right="184"/>
              <w:jc w:val="right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F6CA2" w:rsidRPr="00E327D0" w:rsidRDefault="009F6CA2" w:rsidP="00B4374F">
            <w:pPr>
              <w:ind w:right="140"/>
              <w:jc w:val="right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E327D0" w:rsidRDefault="001D5049" w:rsidP="009F6CA2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Первая 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концевая </w:t>
            </w: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мера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 входящая в блок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FA5859">
            <w:pPr>
              <w:ind w:right="130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B4374F">
            <w:pPr>
              <w:ind w:right="86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1D5049">
            <w:pPr>
              <w:ind w:right="184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B4374F">
            <w:pPr>
              <w:ind w:right="140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9F6CA2" w:rsidRDefault="001D5049" w:rsidP="009F6C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E56E4A">
            <w:pPr>
              <w:ind w:right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ind w:right="2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1D5049">
            <w:pPr>
              <w:ind w:right="2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B4374F">
            <w:pPr>
              <w:ind w:right="2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E327D0" w:rsidRDefault="001D5049" w:rsidP="003A3B7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Вторая 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концевая </w:t>
            </w:r>
            <w:r w:rsidR="00FA5859"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мера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 входящая в блок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E56E4A">
            <w:pPr>
              <w:ind w:right="218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E56E4A">
            <w:pPr>
              <w:ind w:right="210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1D5049">
            <w:pPr>
              <w:ind w:right="285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B4374F">
            <w:pPr>
              <w:ind w:right="234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E56E4A">
            <w:pPr>
              <w:ind w:right="32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1D5049">
            <w:pPr>
              <w:ind w:right="4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B4374F">
            <w:pPr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E327D0" w:rsidRDefault="001D5049" w:rsidP="003A3B7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Третья 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концевая </w:t>
            </w:r>
            <w:r w:rsidR="00FA5859"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мера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 входящая в блок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E56E4A">
            <w:pPr>
              <w:ind w:right="322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1D5049">
            <w:pPr>
              <w:ind w:right="411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B4374F">
            <w:pPr>
              <w:ind w:right="374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1D5049">
            <w:pPr>
              <w:ind w:right="4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B4374F">
            <w:pPr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E327D0" w:rsidRDefault="001D5049" w:rsidP="003A3B7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Четвертая 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концевая </w:t>
            </w:r>
            <w:r w:rsidR="00FA5859"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мера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 входящая в блок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3A3B7F">
            <w:pPr>
              <w:ind w:right="498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1D5049">
            <w:pPr>
              <w:ind w:right="184"/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B4374F">
            <w:pPr>
              <w:ind w:right="374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1D5049">
            <w:pPr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B4374F">
            <w:pPr>
              <w:ind w:right="3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E327D0" w:rsidRDefault="001D5049" w:rsidP="00E56E4A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Пятая 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концевая </w:t>
            </w:r>
            <w:r w:rsidR="00FA5859"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мера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 входящая в блок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3A3B7F">
            <w:pPr>
              <w:ind w:right="498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E327D0" w:rsidRDefault="001D5049" w:rsidP="001D5049">
            <w:pPr>
              <w:ind w:right="184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E327D0" w:rsidRDefault="001D5049" w:rsidP="001D5049">
            <w:pPr>
              <w:ind w:right="140"/>
              <w:jc w:val="right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E56E4A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3A3B7F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1D5049" w:rsidRPr="009F6CA2" w:rsidRDefault="001D5049" w:rsidP="001D5049">
            <w:pPr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1D5049" w:rsidRPr="009F6CA2" w:rsidRDefault="001D5049" w:rsidP="001D5049">
            <w:pPr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529D8" w:rsidRPr="00E327D0" w:rsidRDefault="008529D8" w:rsidP="003A3B7F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Шестая</w:t>
            </w:r>
            <w:r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 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концевая </w:t>
            </w:r>
            <w:r w:rsidR="00FA5859" w:rsidRPr="00E327D0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мера</w:t>
            </w:r>
            <w:r w:rsidR="00FA5859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, входящая в блок</w:t>
            </w:r>
          </w:p>
        </w:tc>
        <w:tc>
          <w:tcPr>
            <w:tcW w:w="1283" w:type="dxa"/>
            <w:tcBorders>
              <w:left w:val="double" w:sz="4" w:space="0" w:color="auto"/>
            </w:tcBorders>
            <w:vAlign w:val="center"/>
          </w:tcPr>
          <w:p w:rsidR="008529D8" w:rsidRDefault="008529D8" w:rsidP="00E56E4A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8529D8" w:rsidRDefault="008529D8" w:rsidP="003A3B7F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</w:tcBorders>
            <w:vAlign w:val="center"/>
          </w:tcPr>
          <w:p w:rsidR="008529D8" w:rsidRPr="009F6CA2" w:rsidRDefault="008529D8" w:rsidP="001D5049">
            <w:pPr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right w:val="double" w:sz="4" w:space="0" w:color="auto"/>
            </w:tcBorders>
            <w:vAlign w:val="center"/>
          </w:tcPr>
          <w:p w:rsidR="008529D8" w:rsidRPr="009F6CA2" w:rsidRDefault="008529D8" w:rsidP="001D5049">
            <w:pPr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859" w:rsidTr="00FA5859">
        <w:tc>
          <w:tcPr>
            <w:tcW w:w="500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529D8" w:rsidRPr="009F6CA2" w:rsidRDefault="008529D8" w:rsidP="003A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Остаток</w:t>
            </w:r>
          </w:p>
        </w:tc>
        <w:tc>
          <w:tcPr>
            <w:tcW w:w="128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29D8" w:rsidRDefault="008529D8" w:rsidP="00E56E4A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29D8" w:rsidRDefault="008529D8" w:rsidP="003A3B7F">
            <w:pPr>
              <w:ind w:right="49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529D8" w:rsidRPr="009F6CA2" w:rsidRDefault="008529D8" w:rsidP="001D5049">
            <w:pPr>
              <w:ind w:right="1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529D8" w:rsidRPr="009F6CA2" w:rsidRDefault="008529D8" w:rsidP="001D5049">
            <w:pPr>
              <w:ind w:right="1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7D0" w:rsidRPr="00E327D0" w:rsidRDefault="00E327D0" w:rsidP="00E327D0">
      <w:pPr>
        <w:spacing w:after="120"/>
        <w:rPr>
          <w:rFonts w:ascii="Times New Roman" w:hAnsi="Times New Roman" w:cs="Times New Roman"/>
          <w:b/>
          <w:bCs/>
          <w:sz w:val="6"/>
          <w:szCs w:val="6"/>
        </w:rPr>
      </w:pPr>
    </w:p>
    <w:p w:rsidR="001D5049" w:rsidRPr="00032D27" w:rsidRDefault="001D5049" w:rsidP="00E327D0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Проверка:</w:t>
      </w:r>
      <w:r w:rsidR="009F383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F383F" w:rsidRPr="009F383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 мм</w:t>
      </w:r>
    </w:p>
    <w:p w:rsidR="001D5049" w:rsidRPr="00032D27" w:rsidRDefault="001D5049" w:rsidP="00E327D0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Проверка:</w:t>
      </w:r>
      <w:r w:rsidRPr="00032D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F383F" w:rsidRPr="009F383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 мм</w:t>
      </w:r>
    </w:p>
    <w:p w:rsidR="00B4374F" w:rsidRPr="00032D27" w:rsidRDefault="00B4374F" w:rsidP="00E327D0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color w:val="006600"/>
          <w:sz w:val="24"/>
          <w:szCs w:val="24"/>
        </w:rPr>
        <w:t>Проверка:</w:t>
      </w:r>
      <w:r w:rsidRPr="00032D27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9F383F" w:rsidRPr="009F383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 мм</w:t>
      </w:r>
    </w:p>
    <w:p w:rsidR="00B4374F" w:rsidRPr="00032D27" w:rsidRDefault="00B4374F" w:rsidP="00E327D0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color w:val="006600"/>
          <w:sz w:val="24"/>
          <w:szCs w:val="24"/>
        </w:rPr>
        <w:t>Проверка:</w:t>
      </w:r>
      <w:r w:rsidRPr="00032D27"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  <w:r w:rsidR="009F383F" w:rsidRPr="009F383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 мм</w:t>
      </w:r>
    </w:p>
    <w:p w:rsidR="00E327D0" w:rsidRPr="00032D27" w:rsidRDefault="00032D27" w:rsidP="00032D2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ВЫВОДЫ:</w:t>
      </w:r>
    </w:p>
    <w:p w:rsidR="00E327D0" w:rsidRDefault="00E327D0" w:rsidP="00E327D0">
      <w:pPr>
        <w:spacing w:after="60"/>
        <w:rPr>
          <w:rFonts w:ascii="Times New Roman" w:hAnsi="Times New Roman" w:cs="Times New Roman"/>
          <w:bCs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 по заданному размеру блока мер</w:t>
      </w:r>
      <w:r w:rsidRPr="00102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для первого числа____________</w:t>
      </w:r>
      <w:r w:rsidR="0010221D" w:rsidRPr="00875F57">
        <w:rPr>
          <w:rFonts w:ascii="Times New Roman" w:hAnsi="Times New Roman" w:cs="Times New Roman"/>
          <w:b/>
          <w:bCs/>
          <w:i/>
          <w:sz w:val="24"/>
          <w:szCs w:val="24"/>
        </w:rPr>
        <w:t>_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Pr="001022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022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0221D" w:rsidRDefault="0010221D" w:rsidP="00E327D0">
      <w:pP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:rsidR="0010221D" w:rsidRDefault="0010221D" w:rsidP="00E327D0">
      <w:pPr>
        <w:spacing w:after="60"/>
        <w:rPr>
          <w:rFonts w:ascii="Times New Roman" w:hAnsi="Times New Roman" w:cs="Times New Roman"/>
          <w:bCs/>
          <w:sz w:val="24"/>
          <w:szCs w:val="24"/>
        </w:rPr>
      </w:pPr>
    </w:p>
    <w:p w:rsidR="0010221D" w:rsidRPr="0010221D" w:rsidRDefault="0010221D" w:rsidP="00E327D0">
      <w:pPr>
        <w:spacing w:after="6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E327D0" w:rsidRPr="00032D27" w:rsidRDefault="00E327D0" w:rsidP="00E327D0">
      <w:pPr>
        <w:spacing w:after="60"/>
        <w:rPr>
          <w:rFonts w:ascii="Times New Roman" w:hAnsi="Times New Roman" w:cs="Times New Roman"/>
          <w:b/>
          <w:bCs/>
          <w:sz w:val="24"/>
          <w:szCs w:val="24"/>
        </w:rPr>
      </w:pPr>
      <w:r w:rsidRPr="00032D27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 по заданному размеру блока мер</w:t>
      </w:r>
      <w:r w:rsidRPr="001022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для 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второго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числа____________</w:t>
      </w:r>
      <w:r w:rsidR="0010221D" w:rsidRPr="00875F57">
        <w:rPr>
          <w:rFonts w:ascii="Times New Roman" w:hAnsi="Times New Roman" w:cs="Times New Roman"/>
          <w:b/>
          <w:bCs/>
          <w:i/>
          <w:sz w:val="24"/>
          <w:szCs w:val="24"/>
        </w:rPr>
        <w:t>_</w:t>
      </w:r>
      <w:r w:rsidR="0010221D" w:rsidRPr="0010221D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Pr="001022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0221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0221D" w:rsidRDefault="0010221D" w:rsidP="00E327D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221D" w:rsidRDefault="0010221D" w:rsidP="00E327D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F6CA2" w:rsidRDefault="009F6CA2" w:rsidP="00E327D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656EC" w:rsidRPr="00D656EC" w:rsidRDefault="00D656EC" w:rsidP="00E327D0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41D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Ответить на контрольные вопросы</w:t>
      </w:r>
      <w:r w:rsidRPr="00D656E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32D27" w:rsidRDefault="00032D27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концевые меры длины?</w:t>
      </w: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27" w:rsidRDefault="00032D27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чего применяются концевые меры длины?</w:t>
      </w:r>
    </w:p>
    <w:p w:rsidR="00E7417E" w:rsidRPr="0010221D" w:rsidRDefault="00E7417E" w:rsidP="0010221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Default="00E7417E" w:rsidP="0010221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21D" w:rsidRPr="0010221D" w:rsidRDefault="0010221D" w:rsidP="0010221D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27" w:rsidRDefault="00032D27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называют блоком концевых мер длин?</w:t>
      </w: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10221D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F9" w:rsidRDefault="00614CDD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при составлении блока концевых мер длины следует стремиться к минимальному количеству мер?</w:t>
      </w: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27" w:rsidRDefault="00032D27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требования предъявляются к измерительным поверхностям концевых мер?</w:t>
      </w: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5BF9" w:rsidRDefault="00614CDD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такое </w:t>
      </w:r>
      <w:proofErr w:type="spellStart"/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притираемость</w:t>
      </w:r>
      <w:proofErr w:type="spellEnd"/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концевых мер длины?</w:t>
      </w: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27" w:rsidRDefault="00032D27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последовательности надо выбирать концевые меры для составления блоков требуемых размеров?</w:t>
      </w: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D27" w:rsidRDefault="00032D27" w:rsidP="00A31A0C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4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Классы точности 0; 1; 2; 3 расположены в порядке убывания или возрастания точности?</w:t>
      </w: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17E" w:rsidRPr="0010221D" w:rsidRDefault="00E7417E" w:rsidP="00E7417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417E" w:rsidRPr="0010221D" w:rsidSect="00E327D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F56C7"/>
    <w:multiLevelType w:val="hybridMultilevel"/>
    <w:tmpl w:val="9FC6197A"/>
    <w:lvl w:ilvl="0" w:tplc="B492D3E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CF7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EA3D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AC4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89E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080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3A5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A27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4A2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90573"/>
    <w:multiLevelType w:val="hybridMultilevel"/>
    <w:tmpl w:val="5C9E93D2"/>
    <w:lvl w:ilvl="0" w:tplc="FD962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231"/>
    <w:multiLevelType w:val="hybridMultilevel"/>
    <w:tmpl w:val="1C7C1558"/>
    <w:lvl w:ilvl="0" w:tplc="4E360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07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87C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8F8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61D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80C3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889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ADE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EB3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B5F45"/>
    <w:multiLevelType w:val="hybridMultilevel"/>
    <w:tmpl w:val="51CC69A6"/>
    <w:lvl w:ilvl="0" w:tplc="9C644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654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C0BC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8AD7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748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608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5275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A2B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F05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911DF"/>
    <w:multiLevelType w:val="hybridMultilevel"/>
    <w:tmpl w:val="B4B03646"/>
    <w:lvl w:ilvl="0" w:tplc="A0149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06D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52F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764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891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9233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543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A7D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EC0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2962CA"/>
    <w:multiLevelType w:val="hybridMultilevel"/>
    <w:tmpl w:val="7A8AA528"/>
    <w:lvl w:ilvl="0" w:tplc="82AA2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849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1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4C3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308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2F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54A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27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42D84"/>
    <w:multiLevelType w:val="hybridMultilevel"/>
    <w:tmpl w:val="7B34E276"/>
    <w:lvl w:ilvl="0" w:tplc="F0188D20">
      <w:start w:val="1"/>
      <w:numFmt w:val="decimal"/>
      <w:lvlText w:val="%1."/>
      <w:lvlJc w:val="left"/>
      <w:pPr>
        <w:ind w:left="585" w:hanging="36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656A5BEF"/>
    <w:multiLevelType w:val="hybridMultilevel"/>
    <w:tmpl w:val="3A14A0AC"/>
    <w:lvl w:ilvl="0" w:tplc="6374E8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DEE9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3C74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20B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0E9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0839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74CC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CE169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868B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3774F"/>
    <w:multiLevelType w:val="hybridMultilevel"/>
    <w:tmpl w:val="B3F2E00E"/>
    <w:lvl w:ilvl="0" w:tplc="05AC15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D89B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AE5B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E30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A07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389E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C6A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D030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882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54183"/>
    <w:multiLevelType w:val="hybridMultilevel"/>
    <w:tmpl w:val="F0D47350"/>
    <w:lvl w:ilvl="0" w:tplc="3B302B1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8E35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FEE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AA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6D8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841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50F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6F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2673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94"/>
    <w:rsid w:val="00032D27"/>
    <w:rsid w:val="00084FAE"/>
    <w:rsid w:val="0010221D"/>
    <w:rsid w:val="0013715F"/>
    <w:rsid w:val="001D5049"/>
    <w:rsid w:val="002A2CA3"/>
    <w:rsid w:val="002D700C"/>
    <w:rsid w:val="00445BF9"/>
    <w:rsid w:val="00471994"/>
    <w:rsid w:val="004C1703"/>
    <w:rsid w:val="00614CDD"/>
    <w:rsid w:val="006F41D0"/>
    <w:rsid w:val="007A2FE5"/>
    <w:rsid w:val="007B2627"/>
    <w:rsid w:val="008529D8"/>
    <w:rsid w:val="00875F57"/>
    <w:rsid w:val="008F61CD"/>
    <w:rsid w:val="009356D1"/>
    <w:rsid w:val="009F383F"/>
    <w:rsid w:val="009F6CA2"/>
    <w:rsid w:val="00A31A0C"/>
    <w:rsid w:val="00B4374F"/>
    <w:rsid w:val="00BF2237"/>
    <w:rsid w:val="00D629AC"/>
    <w:rsid w:val="00D656EC"/>
    <w:rsid w:val="00E327D0"/>
    <w:rsid w:val="00E56E4A"/>
    <w:rsid w:val="00E7417E"/>
    <w:rsid w:val="00F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73A02-2DE0-4CF4-AAFD-8CF96B5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222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75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7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6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5041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210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479">
          <w:marLeft w:val="56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287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94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98789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6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8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2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995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77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85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8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15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134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382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680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63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67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040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5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2020-04-16T16:00:00Z</dcterms:created>
  <dcterms:modified xsi:type="dcterms:W3CDTF">2021-01-26T15:24:00Z</dcterms:modified>
</cp:coreProperties>
</file>